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6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8"/>
      </w:tblGrid>
      <w:tr w:rsidR="005D1A7B" w:rsidRPr="005D1A7B" w14:paraId="12AB9529" w14:textId="77777777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shd w:val="clear" w:color="auto" w:fill="FFFFFF"/>
            <w:vAlign w:val="center"/>
            <w:hideMark/>
          </w:tcPr>
          <w:tbl>
            <w:tblPr>
              <w:tblW w:w="13500" w:type="dxa"/>
              <w:tblCellSpacing w:w="0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tblBorders>
              <w:shd w:val="clear" w:color="auto" w:fill="F7F9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2"/>
              <w:gridCol w:w="3027"/>
              <w:gridCol w:w="3891"/>
              <w:gridCol w:w="3440"/>
            </w:tblGrid>
            <w:tr w:rsidR="005D1A7B" w:rsidRPr="005D1A7B" w14:paraId="267342F8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410BF5C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Sire</w:t>
                  </w:r>
                </w:p>
                <w:p w14:paraId="718A2521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hyperlink r:id="rId4" w:history="1">
                    <w:proofErr w:type="spellStart"/>
                    <w:r w:rsidRPr="005D1A7B">
                      <w:rPr>
                        <w:rFonts w:ascii="Times New Roman" w:eastAsia="Times New Roman" w:hAnsi="Times New Roman" w:cs="Times New Roman"/>
                        <w:b/>
                        <w:bCs/>
                        <w:color w:val="335378"/>
                        <w:kern w:val="0"/>
                        <w:sz w:val="24"/>
                        <w:szCs w:val="24"/>
                        <w:u w:val="single"/>
                        <w:bdr w:val="single" w:sz="2" w:space="0" w:color="E5E7EB" w:frame="1"/>
                        <w:lang w:eastAsia="en-AU"/>
                        <w14:ligatures w14:val="none"/>
                      </w:rPr>
                      <w:t>Proisir</w:t>
                    </w:r>
                    <w:proofErr w:type="spellEnd"/>
                    <w:r w:rsidRPr="005D1A7B">
                      <w:rPr>
                        <w:rFonts w:ascii="Times New Roman" w:eastAsia="Times New Roman" w:hAnsi="Times New Roman" w:cs="Times New Roman"/>
                        <w:b/>
                        <w:bCs/>
                        <w:color w:val="335378"/>
                        <w:kern w:val="0"/>
                        <w:sz w:val="24"/>
                        <w:szCs w:val="24"/>
                        <w:u w:val="single"/>
                        <w:bdr w:val="single" w:sz="2" w:space="0" w:color="E5E7EB" w:frame="1"/>
                        <w:lang w:eastAsia="en-AU"/>
                        <w14:ligatures w14:val="none"/>
                      </w:rPr>
                      <w:t xml:space="preserve"> (AUS)</w:t>
                    </w:r>
                  </w:hyperlink>
                </w:p>
                <w:p w14:paraId="5BBF54BA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2009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6225995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Choisir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ED38630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Danehill</w:t>
                  </w:r>
                  <w:proofErr w:type="spellEnd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 xml:space="preserve"> Dancer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3CFD035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Danehill</w:t>
                  </w:r>
                  <w:proofErr w:type="spellEnd"/>
                </w:p>
              </w:tc>
            </w:tr>
            <w:tr w:rsidR="005D1A7B" w:rsidRPr="005D1A7B" w14:paraId="1EC28218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EDCE309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6AFE99EC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463E1C7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Great Selection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6D970A0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Lunchtime</w:t>
                  </w:r>
                </w:p>
              </w:tc>
            </w:tr>
            <w:tr w:rsidR="005D1A7B" w:rsidRPr="005D1A7B" w14:paraId="073EFC2A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7058FA3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B642D8B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Prophet Jewel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D33F25A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Encosta</w:t>
                  </w:r>
                  <w:proofErr w:type="spellEnd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 xml:space="preserve"> de Lago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CE5641F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Fairy King</w:t>
                  </w:r>
                </w:p>
              </w:tc>
            </w:tr>
            <w:tr w:rsidR="005D1A7B" w:rsidRPr="005D1A7B" w14:paraId="4CC36C0B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65C9753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9260A3D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363C41D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Factor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5677369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Centaine</w:t>
                  </w:r>
                </w:p>
              </w:tc>
            </w:tr>
            <w:tr w:rsidR="005D1A7B" w:rsidRPr="005D1A7B" w14:paraId="12F028D1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014C73A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Dam</w:t>
                  </w:r>
                </w:p>
                <w:p w14:paraId="382BBEC2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hyperlink r:id="rId5" w:history="1">
                    <w:r w:rsidRPr="005D1A7B">
                      <w:rPr>
                        <w:rFonts w:ascii="Times New Roman" w:eastAsia="Times New Roman" w:hAnsi="Times New Roman" w:cs="Times New Roman"/>
                        <w:b/>
                        <w:bCs/>
                        <w:color w:val="335378"/>
                        <w:kern w:val="0"/>
                        <w:sz w:val="24"/>
                        <w:szCs w:val="24"/>
                        <w:u w:val="single"/>
                        <w:bdr w:val="single" w:sz="2" w:space="0" w:color="E5E7EB" w:frame="1"/>
                        <w:lang w:eastAsia="en-AU"/>
                        <w14:ligatures w14:val="none"/>
                      </w:rPr>
                      <w:t>Pipi Beel</w:t>
                    </w:r>
                  </w:hyperlink>
                </w:p>
                <w:p w14:paraId="0141E549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2011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805C33C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Savabeel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01FCAF5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Zabeel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EBA0F78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Sir Tristram</w:t>
                  </w:r>
                </w:p>
              </w:tc>
            </w:tr>
            <w:tr w:rsidR="005D1A7B" w:rsidRPr="005D1A7B" w14:paraId="6CE03D3F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25A9293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7B5D12C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5262833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Savannah Success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3E1149B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Success Express</w:t>
                  </w:r>
                </w:p>
              </w:tc>
            </w:tr>
            <w:tr w:rsidR="005D1A7B" w:rsidRPr="005D1A7B" w14:paraId="63C85EDD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19A89E7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0A95209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Pierian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ABD0B80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proofErr w:type="spellStart"/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Montjeu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16ED404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Sadler's Wells</w:t>
                  </w:r>
                </w:p>
              </w:tc>
            </w:tr>
            <w:tr w:rsidR="005D1A7B" w:rsidRPr="005D1A7B" w14:paraId="634E45F0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8EC3415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896BD68" w14:textId="77777777" w:rsidR="005D1A7B" w:rsidRPr="005D1A7B" w:rsidRDefault="005D1A7B" w:rsidP="005D1A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9ED05F7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Nimue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50A9DA2" w14:textId="77777777" w:rsidR="005D1A7B" w:rsidRPr="005D1A7B" w:rsidRDefault="005D1A7B" w:rsidP="005D1A7B">
                  <w:pPr>
                    <w:pBdr>
                      <w:top w:val="single" w:sz="2" w:space="0" w:color="E5E7EB"/>
                      <w:left w:val="single" w:sz="2" w:space="0" w:color="E5E7EB"/>
                      <w:bottom w:val="single" w:sz="2" w:space="0" w:color="E5E7EB"/>
                      <w:right w:val="single" w:sz="2" w:space="0" w:color="E5E7EB"/>
                    </w:pBdr>
                    <w:spacing w:after="0" w:line="336" w:lineRule="atLeast"/>
                    <w:rPr>
                      <w:rFonts w:ascii="Times New Roman" w:eastAsia="Times New Roman" w:hAnsi="Times New Roman" w:cs="Times New Roman"/>
                      <w:b/>
                      <w:bCs/>
                      <w:color w:val="808080"/>
                      <w:kern w:val="0"/>
                      <w:sz w:val="24"/>
                      <w:szCs w:val="24"/>
                      <w:lang w:eastAsia="en-AU"/>
                      <w14:ligatures w14:val="none"/>
                    </w:rPr>
                  </w:pPr>
                  <w:r w:rsidRPr="005D1A7B">
                    <w:rPr>
                      <w:rFonts w:ascii="Times New Roman" w:eastAsia="Times New Roman" w:hAnsi="Times New Roman" w:cs="Times New Roman"/>
                      <w:color w:val="808080"/>
                      <w:kern w:val="0"/>
                      <w:sz w:val="24"/>
                      <w:szCs w:val="24"/>
                      <w:bdr w:val="single" w:sz="2" w:space="0" w:color="E5E7EB" w:frame="1"/>
                      <w:lang w:eastAsia="en-AU"/>
                      <w14:ligatures w14:val="none"/>
                    </w:rPr>
                    <w:t>Star Way</w:t>
                  </w:r>
                </w:p>
              </w:tc>
            </w:tr>
          </w:tbl>
          <w:p w14:paraId="4CDDEC37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375" w:line="312" w:lineRule="atLeast"/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PROISIR (AUS) (Brown 2009-Stud 2015). 3 wins from 1200m to 1600m, Newcastle JC Spring S., Gr.3. Champion Sire in NZ in 2022-23. Sire of 315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rnrs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, 198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wnrs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, 19 SW, 6 G1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wnrs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, inc. SW Levante (WRC Telegraph S., Gr.1),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Legarto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, Prowess, Dark Destroyer, Pier,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Waitak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, Coeur Volante,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Tapildoodledo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 xml:space="preserve">, Belle Plaisir, Yonce, </w:t>
            </w:r>
            <w:proofErr w:type="spellStart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Riodini</w:t>
            </w:r>
            <w:proofErr w:type="spellEnd"/>
            <w:r w:rsidRPr="005D1A7B">
              <w:rPr>
                <w:rFonts w:ascii="Arial" w:eastAsia="Times New Roman" w:hAnsi="Arial" w:cs="Arial"/>
                <w:b/>
                <w:bCs/>
                <w:color w:val="4D4D4D"/>
                <w:kern w:val="0"/>
                <w:sz w:val="24"/>
                <w:szCs w:val="24"/>
                <w:bdr w:val="single" w:sz="2" w:space="0" w:color="E5E7EB" w:frame="1"/>
                <w:lang w:eastAsia="en-AU"/>
                <w14:ligatures w14:val="none"/>
              </w:rPr>
              <w:t>, Aimee's Jewel, Arby, Vitesse Bo, Soldier Boy, Nikau Spur, Islington Lass, Kelly Coe, etc.</w:t>
            </w:r>
          </w:p>
          <w:p w14:paraId="78BBE6A0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before="375" w:after="0" w:line="336" w:lineRule="atLeast"/>
              <w:ind w:left="450" w:hanging="450"/>
              <w:rPr>
                <w:rFonts w:ascii="Arial" w:eastAsia="Times New Roman" w:hAnsi="Arial" w:cs="Arial"/>
                <w:b/>
                <w:bCs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1st dam</w:t>
            </w:r>
          </w:p>
          <w:p w14:paraId="5B8B7080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450" w:hanging="450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Pipi Beel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, by 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Savabeel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. 3 wins at 1400m, 1600m, Waikato RC Bell Neuhauser Matthews Optometrists H., Levin RC Colin 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Chrystall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 H., 2d Waikato RC Cal Isuzu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Gr.2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3d Hawkes Bay Lowland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. This is her sixth foal. Her fifth foal is a 2YO. Her fourth foal is an unraced 3YO. Dam of three foals to race, two winners, </w:t>
            </w:r>
            <w:proofErr w:type="spellStart"/>
            <w:proofErr w:type="gram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inc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:-</w:t>
            </w:r>
            <w:proofErr w:type="gramEnd"/>
          </w:p>
          <w:p w14:paraId="0F67B964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EPEE BEEL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(f by Epaulette). 3 wins at 1200m, 1600m, NZ$121,715, in 2023-24, CJC NZB Insurance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3d Otago Breeders'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Gore Guineas,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CJC South Island Awards H., 4th Otago RC Dunedin Guineas,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</w:t>
            </w:r>
          </w:p>
          <w:p w14:paraId="193FF178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lastRenderedPageBreak/>
              <w:t>Bellsprout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 (g by 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Iffraaj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). Winner at 1400m, 3d MRC Ladbrokes Switch P.</w:t>
            </w:r>
          </w:p>
          <w:p w14:paraId="451F4EA7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before="300" w:after="0" w:line="336" w:lineRule="atLeast"/>
              <w:ind w:left="450" w:hanging="450"/>
              <w:rPr>
                <w:rFonts w:ascii="Arial" w:eastAsia="Times New Roman" w:hAnsi="Arial" w:cs="Arial"/>
                <w:b/>
                <w:bCs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2nd dam</w:t>
            </w:r>
          </w:p>
          <w:p w14:paraId="5D193023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450" w:hanging="450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PIERIAN, by 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Montjeu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 Winner at 1400m. Half-sister to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Niniane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Ela Nimue (dam of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DEANE MARTIN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). Dam of 6 named foals, all raced, 4 winners, </w:t>
            </w:r>
            <w:proofErr w:type="spellStart"/>
            <w:proofErr w:type="gram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inc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:-</w:t>
            </w:r>
            <w:proofErr w:type="gramEnd"/>
          </w:p>
          <w:p w14:paraId="2A5895E5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Pipi Beel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Savabeel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). 3 wins. See above.</w:t>
            </w:r>
          </w:p>
          <w:p w14:paraId="237B2A3D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Wide Blue Yonder. 3 wins at 1400m, 1600m, HK$3,004,300, to 2023-24, HKJC 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Canmake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 Tokyo H., Empowering Youth H., Helene Super Star H.</w:t>
            </w:r>
          </w:p>
          <w:p w14:paraId="47103AE7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before="300" w:after="0" w:line="336" w:lineRule="atLeast"/>
              <w:ind w:left="450" w:hanging="450"/>
              <w:rPr>
                <w:rFonts w:ascii="Arial" w:eastAsia="Times New Roman" w:hAnsi="Arial" w:cs="Arial"/>
                <w:b/>
                <w:bCs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3rd dam</w:t>
            </w:r>
          </w:p>
          <w:p w14:paraId="54B09A77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450" w:hanging="450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NIMUE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, by Star Way. Top filly on </w:t>
            </w:r>
            <w:proofErr w:type="gram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The</w:t>
            </w:r>
            <w:proofErr w:type="gram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 1992-93 NZ 3YO Free H. 1993 Joint Wrightson Filly of the Year. 8 wins-2 at 2-1200m to 1600m, NZ$245,825, New Zealand One Thousand Guineas,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Gr.1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Levin RC Bayer Classic,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Gr.1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ARC Ladies Mile,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Masterton RC Lowland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BOP RC Tauranga Classic,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2d ARC Royal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 Sister to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SMILING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LIKE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,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(MR) EUROSTAR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,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Usha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, three-quarter-sister to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GREENMAILER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Lady Genesis (dam of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KAPITAIN KASH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DANTE'S PARADISO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), half-sister to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SIRSTACI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Her Royal Highness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Equuleus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Viviane (dam of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CISMONTANE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 xml:space="preserve">). Dam of 14 foals, all raced, 9 winners, </w:t>
            </w:r>
            <w:proofErr w:type="spellStart"/>
            <w:proofErr w:type="gram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inc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:-</w:t>
            </w:r>
            <w:proofErr w:type="gramEnd"/>
          </w:p>
          <w:p w14:paraId="1622AC50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Niniane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(Casual Lies). Winner at 2 at 1000m, Otago RC Dunedin City Ford Juvenile S., 2d CJC South Island 2YO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 Grandam of-</w:t>
            </w:r>
          </w:p>
          <w:p w14:paraId="4B392DD0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10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COVENTINA BAY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</w:t>
            </w:r>
            <w:proofErr w:type="spellStart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Shamexpress</w:t>
            </w:r>
            <w:proofErr w:type="spellEnd"/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). 11 wins-4 in succession-1200m to 2000m, NZ$769,450, A$29,875, Auckland TR New Zealand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Gr.1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Waikato RC Herbie Dyke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Gr.1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Manawatu Challenge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Gr.2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Waikato RC J Swap Contractors Sprint H.,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WRC Cuddle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</w:t>
            </w:r>
          </w:p>
          <w:p w14:paraId="6B9F599B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Dainty. 2 wins at 1400m, Avondale JC Big Wheel Motor Co H. Dam of-</w:t>
            </w:r>
          </w:p>
          <w:p w14:paraId="5B3D6F5E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10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Sarge in Charge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(Golan). 4 wins-1 at 2-at 1000m, 1030m, NZ$170,000, A$164,255, QTC Heineken 2YO H., 2d ARC Karaka Million,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RL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</w:t>
            </w:r>
          </w:p>
          <w:p w14:paraId="5EE63DE4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Ela Nimue. 2 wins at 1600m, 2000m. Dam of 2 winners-</w:t>
            </w:r>
          </w:p>
          <w:p w14:paraId="41E13E60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10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lastRenderedPageBreak/>
              <w:t>DEANE MARTIN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(Keeper). 6 wins 1600m to 2400m, NZ$135,050, A$89,300, ATC Colin Stephen H.,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ARC Champion Stakes Prelude,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Karaka Stayers Cup, 3d ATC Kingston Town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</w:t>
            </w:r>
          </w:p>
          <w:p w14:paraId="7922CDF3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7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The Faerie Queene. Placed at 3. Grandam of-</w:t>
            </w:r>
          </w:p>
          <w:p w14:paraId="4743E4C1" w14:textId="77777777" w:rsidR="005D1A7B" w:rsidRPr="005D1A7B" w:rsidRDefault="005D1A7B" w:rsidP="005D1A7B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336" w:lineRule="atLeast"/>
              <w:ind w:left="1050" w:hanging="525"/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</w:pP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Lucky Feather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 (Darci Brahma). 3 wins 1200m to 1600m, 3d Wellington Guineas,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Gr.2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, Levin RC Wellington S., </w:t>
            </w:r>
            <w:r w:rsidRPr="005D1A7B">
              <w:rPr>
                <w:rFonts w:ascii="Arial" w:eastAsia="Times New Roman" w:hAnsi="Arial" w:cs="Arial"/>
                <w:b/>
                <w:bCs/>
                <w:color w:val="22292F"/>
                <w:kern w:val="0"/>
                <w:sz w:val="27"/>
                <w:szCs w:val="27"/>
                <w:bdr w:val="single" w:sz="2" w:space="0" w:color="E5E7EB" w:frame="1"/>
                <w:lang w:eastAsia="en-AU"/>
                <w14:ligatures w14:val="none"/>
              </w:rPr>
              <w:t>Gr.3</w:t>
            </w:r>
            <w:r w:rsidRPr="005D1A7B">
              <w:rPr>
                <w:rFonts w:ascii="Arial" w:eastAsia="Times New Roman" w:hAnsi="Arial" w:cs="Arial"/>
                <w:color w:val="808080"/>
                <w:kern w:val="0"/>
                <w:sz w:val="27"/>
                <w:szCs w:val="27"/>
                <w:lang w:eastAsia="en-AU"/>
                <w14:ligatures w14:val="none"/>
              </w:rPr>
              <w:t>.</w:t>
            </w:r>
          </w:p>
        </w:tc>
      </w:tr>
    </w:tbl>
    <w:p w14:paraId="665497DA" w14:textId="77777777" w:rsidR="0000576F" w:rsidRDefault="0000576F"/>
    <w:sectPr w:rsidR="0000576F" w:rsidSect="005D1A7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A7B"/>
    <w:rsid w:val="0000576F"/>
    <w:rsid w:val="00111C88"/>
    <w:rsid w:val="00217433"/>
    <w:rsid w:val="005D1A7B"/>
    <w:rsid w:val="005E040C"/>
    <w:rsid w:val="007F500A"/>
    <w:rsid w:val="00B13022"/>
    <w:rsid w:val="00EC7644"/>
    <w:rsid w:val="00FC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9C92"/>
  <w15:chartTrackingRefBased/>
  <w15:docId w15:val="{6FEC313D-194A-4942-A199-9CA6A8AB6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A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A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A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A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A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A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A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A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A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A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A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A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A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A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A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A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A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A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A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A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A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A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A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A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A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A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A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A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A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zb.co.nz/sales/search?search=Pipi+Beel" TargetMode="External"/><Relationship Id="rId4" Type="http://schemas.openxmlformats.org/officeDocument/2006/relationships/hyperlink" Target="https://www.nzb.co.nz/sales/search?search=Prois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Sockalingum</dc:creator>
  <cp:keywords/>
  <dc:description/>
  <cp:lastModifiedBy>Brian Sockalingum</cp:lastModifiedBy>
  <cp:revision>1</cp:revision>
  <dcterms:created xsi:type="dcterms:W3CDTF">2025-12-06T20:50:00Z</dcterms:created>
  <dcterms:modified xsi:type="dcterms:W3CDTF">2025-12-06T20:52:00Z</dcterms:modified>
</cp:coreProperties>
</file>